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8"/>
        <w:gridCol w:w="6223"/>
      </w:tblGrid>
      <w:tr w:rsidR="000418A8" w:rsidRPr="00FC3196" w:rsidTr="00A6350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A8" w:rsidRPr="00FC3196" w:rsidRDefault="000418A8" w:rsidP="00A6350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1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0418A8" w:rsidRPr="00FC3196" w:rsidRDefault="000418A8" w:rsidP="00A6350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1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B96" w:rsidRPr="00D71B96" w:rsidRDefault="00D71B96" w:rsidP="00D71B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71B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="00F13E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риложение № 5</w:t>
            </w:r>
          </w:p>
          <w:p w:rsidR="00D71B96" w:rsidRPr="00D71B96" w:rsidRDefault="00D71B96" w:rsidP="00D71B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1B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D71B96" w:rsidRPr="00D71B96" w:rsidRDefault="00D71B96" w:rsidP="00D71B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B9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</w:t>
            </w:r>
          </w:p>
          <w:p w:rsidR="00D71B96" w:rsidRDefault="00D71B96" w:rsidP="00D71B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D71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 Д.В. </w:t>
            </w:r>
            <w:proofErr w:type="spellStart"/>
            <w:r w:rsidRPr="00D71B96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Павлюкевич</w:t>
            </w:r>
            <w:proofErr w:type="spellEnd"/>
          </w:p>
          <w:p w:rsidR="000418A8" w:rsidRPr="00FC3196" w:rsidRDefault="000418A8" w:rsidP="00A6350E">
            <w:pPr>
              <w:spacing w:after="0" w:line="23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8A8" w:rsidRPr="00FC3196" w:rsidRDefault="000418A8" w:rsidP="00A6350E">
            <w:pPr>
              <w:spacing w:after="0" w:line="23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18A8" w:rsidRPr="00FC31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</w:rPr>
        <w:t> </w:t>
      </w:r>
    </w:p>
    <w:p w:rsidR="000418A8" w:rsidRPr="00FC31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</w:rPr>
        <w:t>ПОЛОЖЕНИЕ</w:t>
      </w:r>
    </w:p>
    <w:p w:rsidR="000418A8" w:rsidRPr="00FC3196" w:rsidRDefault="001F18CA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>о Комиссии по противодействию коррупции  ГУЗ «</w:t>
      </w:r>
      <w:proofErr w:type="gramStart"/>
      <w:r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>Липецкая</w:t>
      </w:r>
      <w:proofErr w:type="gramEnd"/>
      <w:r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 xml:space="preserve"> ГБ СМП №1</w:t>
      </w:r>
      <w:r w:rsidR="000418A8"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>»</w:t>
      </w:r>
    </w:p>
    <w:p w:rsidR="000418A8" w:rsidRPr="00FC31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> </w:t>
      </w:r>
    </w:p>
    <w:p w:rsidR="000418A8" w:rsidRPr="00FC31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</w:rPr>
        <w:t>1. Общие положения</w:t>
      </w:r>
    </w:p>
    <w:p w:rsidR="000418A8" w:rsidRPr="00FC31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FC3196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</w:rPr>
        <w:t> 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</w:rPr>
        <w:t>Комиссия п</w:t>
      </w:r>
      <w:r w:rsidR="001F18CA" w:rsidRPr="00D71B96">
        <w:rPr>
          <w:rFonts w:ascii="Times New Roman" w:eastAsia="Times New Roman" w:hAnsi="Times New Roman" w:cs="Times New Roman"/>
          <w:sz w:val="28"/>
          <w:szCs w:val="28"/>
        </w:rPr>
        <w:t>о противодействию коррупции ГУЗ «Липецкая ГБ СМП №1»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Комиссия) является совещательным органом при</w:t>
      </w:r>
      <w:r w:rsidR="001F18CA" w:rsidRPr="00D71B96">
        <w:rPr>
          <w:rFonts w:ascii="Times New Roman" w:eastAsia="Times New Roman" w:hAnsi="Times New Roman" w:cs="Times New Roman"/>
          <w:sz w:val="28"/>
          <w:szCs w:val="28"/>
        </w:rPr>
        <w:t xml:space="preserve"> ГУЗ «Липецкая ГБ СМП №1»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 и создана в целях предварительного рассмотрения вопросов, связанных с противодействием коррупции, подготовки по ним предложений для руководства Учреждения, носящих рекомендательный характер, для подготовки предложений, направленных на повышение эффективности противодействия коррупции в Учреждении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1.2. Комиссия осуществляет свою деятельность в соответствии с Конституцией Российской Федерации, Федеральным законом от 25.12.2008 №273-ФЗ «О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нормативно-правовыми актами в сфере противодействия коррупции Рос</w:t>
      </w:r>
      <w:r w:rsidR="001F18CA" w:rsidRPr="00D71B96">
        <w:rPr>
          <w:rFonts w:ascii="Times New Roman" w:eastAsia="Times New Roman" w:hAnsi="Times New Roman" w:cs="Times New Roman"/>
          <w:sz w:val="28"/>
          <w:szCs w:val="28"/>
        </w:rPr>
        <w:t>сийской Федерации и Липецкой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области, а также настоящим Положением.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1.3.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Решения Комиссии носят рекомендательный характер.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1.4. Комиссия осуществляет свою деятельность на общественных началах и безвозмездной основе.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1.5. Комиссия осуществляет свою работу на основе взаимной заинтересованности представителей Учреждения и общественности.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1.6. Задачи Комиссии могут дополняться с учетом результатов ее работы.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1.7. Комиссия для осуществления своей деятельности и в 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пределах</w:t>
      </w:r>
      <w:proofErr w:type="gram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возложенных на нее задач вправе: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проводить заседания по вопросам деятельности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приглашать на свои заседания сотрудников Учреждения, представителей общественных организаций, учебных заведений, профсоюзных, общественных организаций, не входящих в состав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  по результатам проведения заседаний принимать решения, осуществлять контроль  их исполнения.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F78C5" w:rsidRPr="00D71B96" w:rsidRDefault="00DF78C5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78C5" w:rsidRPr="00D71B96" w:rsidRDefault="00DF78C5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78C5" w:rsidRPr="00D71B96" w:rsidRDefault="00DF78C5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18A8" w:rsidRPr="00D71B96" w:rsidRDefault="000418A8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и направления деятельности Комиссии</w:t>
      </w:r>
    </w:p>
    <w:p w:rsidR="000418A8" w:rsidRPr="00D71B96" w:rsidRDefault="000418A8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 Основными задачами работы и направлениями деятельности Комиссии Учреждения  являются: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2.1.1. Развитие принципов открытости, законности и профессионализма в сфере здравоохранения и социальной сфере;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2.1.2. Разработка программных мероприятий по </w:t>
      </w: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политике Учреждения и осуществление 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их реализацией;</w:t>
      </w:r>
    </w:p>
    <w:p w:rsidR="000418A8" w:rsidRPr="00D71B96" w:rsidRDefault="000418A8" w:rsidP="000418A8">
      <w:pPr>
        <w:spacing w:after="0" w:line="238" w:lineRule="atLeast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2.1.3. Предупреждение коррупционных проявлений, формирование </w:t>
      </w: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сознания, обеспечение прозрачности деятельности Учреждения, формирование нетерпимого отношения к коррупционным действиям;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2.1.4. Организация взаимодействия с органами исполнительной власти, госу</w:t>
      </w:r>
      <w:r w:rsidR="001F18CA" w:rsidRPr="00D71B96">
        <w:rPr>
          <w:rFonts w:ascii="Times New Roman" w:eastAsia="Times New Roman" w:hAnsi="Times New Roman" w:cs="Times New Roman"/>
          <w:sz w:val="28"/>
          <w:szCs w:val="28"/>
        </w:rPr>
        <w:t>дарственными органами  Липецкой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области в сфере противодействия коррупции;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2.1.5. Участие в реализации мероприятий в сфере противодействия коррупции, решении иных вопросов, связанных с нарушением норм этики и деонтологии;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2.1.6. Изучение причин и условий, способствующих появлению коррупции в Учреждении и подготовка предложений по совершенствованию правовых, 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экономических и организационных механизмов</w:t>
      </w:r>
      <w:proofErr w:type="gram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функционирования Учреждения (его подразделений) в целях устранения почвы для коррупции;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1.7. Прием и проверка поступающих в Комиссию заявлений и обращений, иных сведений об участии должностных лиц, врачей, среднего и младшего медицинского персонала, технических и других сотрудников Учреждения в коррупционной деятельности;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2.1.8. Организация проведения мероприятий (лекции, семинары, анкетирование, тестирование, «круглые столы», собеседования и др.), способствующих предупреждению коррупции;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2.1.9. Сбор, анализ и подготовка информации для руководства Учреждения о фактах коррупции и выработка рекомендаций для их устранения;</w:t>
      </w:r>
    </w:p>
    <w:p w:rsidR="000418A8" w:rsidRPr="00D71B96" w:rsidRDefault="000418A8" w:rsidP="000418A8">
      <w:pPr>
        <w:spacing w:after="0" w:line="23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2.1.10. 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Проверка соблюдения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порядка участия представителей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в собраниях медицинских работников и иных мероприятиях, связанных с</w:t>
      </w:r>
      <w:proofErr w:type="gram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повышением их профессионального уровня или предоставлением информации, предусмотренной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 w:rsidRPr="00D71B96">
          <w:rPr>
            <w:rFonts w:ascii="Times New Roman" w:eastAsia="Times New Roman" w:hAnsi="Times New Roman" w:cs="Times New Roman"/>
            <w:sz w:val="28"/>
            <w:szCs w:val="28"/>
          </w:rPr>
          <w:t>частью 3 статьи 64</w:t>
        </w:r>
      </w:hyperlink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Федерального закона от 12 апреля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2010 г. N 61-ФЗ "Об обращении лекарственных средств"  и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D71B96">
          <w:rPr>
            <w:rFonts w:ascii="Times New Roman" w:eastAsia="Times New Roman" w:hAnsi="Times New Roman" w:cs="Times New Roman"/>
            <w:sz w:val="28"/>
            <w:szCs w:val="28"/>
          </w:rPr>
          <w:t>частью 3 статьи 96</w:t>
        </w:r>
      </w:hyperlink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Федерального закона от 21 ноября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2011 г. N 323-ФЗ "Об основах охраны здоровья граждан в Российской Федерации";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2.1.11.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Рассмотрение вопросов, связанных с реализацией прав граждан на охрану здоровья;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2.1.12. Формирование предложений о повышении качества и доступности медицинской помощи, эффективности и безопасности оказываемых услуг;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2.1.13. Участие общественности в обеспечении защиты прав получателей услуг при оказании им медицинской помощи;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2.1.14. Принятие мер по досудебному урегулированию конфликтных ситуаций в Учреждении;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2.1.15. Рассмотрение иных вопросов в соответствии с направлениями деятельности Комиссии.</w:t>
      </w:r>
    </w:p>
    <w:p w:rsidR="000418A8" w:rsidRPr="00D71B96" w:rsidRDefault="000418A8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 Комиссии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Персональный состав Комиссии устанавливается главным врачом Учреждения и формируется в основном из числа сотрудников Учреждения. В состав Комиссии могут входить представители иных медицинских организаций, общественных организаций, профессиональных ассоциаций врачей и среднего медицинского персонала, религиозных организаций, учебных заведений.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Председателем Комиссии является </w:t>
      </w:r>
      <w:r w:rsid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заместитель главного врача по ОМЗ Колесников Г.А.</w:t>
      </w:r>
    </w:p>
    <w:p w:rsidR="00D71B96" w:rsidRDefault="000418A8" w:rsidP="00D71B96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3.3. Основной состав Комиссии утверждается главным врачом. В Комиссию входят:</w:t>
      </w:r>
    </w:p>
    <w:p w:rsidR="00D71B96" w:rsidRPr="00D71B96" w:rsidRDefault="00D71B96" w:rsidP="00D71B96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Поляков Н. В. - начальник отдела ГО и ЧС; заместитель председателя Комиссии;</w:t>
      </w:r>
    </w:p>
    <w:p w:rsidR="00D71B96" w:rsidRPr="00D71B96" w:rsidRDefault="00D71B96" w:rsidP="00D71B96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Кукина Е. Н. - начальник отдела кадров,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секретарь</w:t>
      </w:r>
    </w:p>
    <w:p w:rsidR="00E01A4A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Панова Г. Е. - з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аместитель главного врача по медицинской части;</w:t>
      </w:r>
    </w:p>
    <w:p w:rsidR="000418A8" w:rsidRPr="00D71B96" w:rsidRDefault="00E01A4A" w:rsidP="00E01A4A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DF78C5" w:rsidRPr="00D71B96">
        <w:rPr>
          <w:rFonts w:ascii="Times New Roman" w:eastAsia="Times New Roman" w:hAnsi="Times New Roman" w:cs="Times New Roman"/>
          <w:sz w:val="28"/>
          <w:szCs w:val="28"/>
        </w:rPr>
        <w:t>Бильченко</w:t>
      </w:r>
      <w:proofErr w:type="spellEnd"/>
      <w:r w:rsidR="00DF78C5" w:rsidRPr="00D71B96">
        <w:rPr>
          <w:rFonts w:ascii="Times New Roman" w:eastAsia="Times New Roman" w:hAnsi="Times New Roman" w:cs="Times New Roman"/>
          <w:sz w:val="28"/>
          <w:szCs w:val="28"/>
        </w:rPr>
        <w:t xml:space="preserve"> С. В.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78C5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аместитель главного врача по хирургии;</w:t>
      </w:r>
    </w:p>
    <w:p w:rsidR="000418A8" w:rsidRPr="00D71B96" w:rsidRDefault="00DF78C5" w:rsidP="00E01A4A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Алхимова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А. В. - з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аместите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ль главного врача по поликлиническому разделу работ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0418A8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Иванова В. А. - з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амести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тель главного врача по экономическим вопросам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0418A8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Глотова С. В. - г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лавный бухгалтер;</w:t>
      </w:r>
    </w:p>
    <w:p w:rsidR="00E01A4A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Куранова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С. В. -н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ачальник ОМТС;</w:t>
      </w:r>
    </w:p>
    <w:p w:rsidR="000418A8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Истомина О. С. - р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уководитель первичной профсоюзной организации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ПАО НЛМК ГМ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99405D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</w:t>
      </w:r>
      <w:proofErr w:type="gramEnd"/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01A4A" w:rsidRPr="00D71B96" w:rsidRDefault="00DF78C5" w:rsidP="00E01A4A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Боброва М. А.- р</w:t>
      </w:r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уководитель первичной профсоюзной </w:t>
      </w:r>
      <w:proofErr w:type="gramStart"/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организации Липецкого Обкома профсоюза работников здравоохранения Учреждения</w:t>
      </w:r>
      <w:proofErr w:type="gramEnd"/>
      <w:r w:rsidR="00E01A4A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0418A8" w:rsidRPr="00D71B96" w:rsidRDefault="00DF78C5" w:rsidP="00E01A4A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Балабкина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О. Н. - г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лавная медицинская сестра;</w:t>
      </w:r>
    </w:p>
    <w:p w:rsidR="000418A8" w:rsidRPr="00D71B96" w:rsidRDefault="00DF78C5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Громыко А. А.</w:t>
      </w:r>
      <w:r w:rsid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юрисконсульт</w:t>
      </w:r>
      <w:r w:rsidR="000418A8"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3.4. Заместитель председателя и секретарь Комиссии назначаются председателем из состава Комиссии. Заместитель председателя проводит заседания Комиссии и организует её работу при отсутствии Председателя. 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3.5. Председатель Комисс</w:t>
      </w:r>
      <w:proofErr w:type="gramStart"/>
      <w:r w:rsidRPr="00D71B96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члены осуществляют свою деятельность на общественных началах.</w:t>
      </w:r>
    </w:p>
    <w:p w:rsidR="000418A8" w:rsidRPr="00D71B96" w:rsidRDefault="000418A8" w:rsidP="000418A8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 Полномочия членов Комиссии 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4.1. Комиссия, ее члены имеют право: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принимать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аслушивать на своих заседаниях субъектов </w:t>
      </w:r>
      <w:proofErr w:type="spellStart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политики Учреждения, в том числе руководителей структурных подразделений;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организовывать и участвовать в административно-контрольных мероприятиях (административный обход, служебное расследование и др.) для соблюдения объективности и прозрачности лечебного процесса в Учреждении;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 необходимости привлекать для участия в работе Комиссии сотрудников Учреждения, должностных лиц и специалистов органов местного самоуправления, органов государственной власти, правоохранительных органов, а также по согласованию и без нарушения правовых актов, представителей общественных объединений и организаций;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участвовать в мероприятиях Учреждения, проводимых по вопросам, непосредственно касающимся деятельности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 инициативном порядке готовить и направлять в Комиссию аналитические записки, доклады и другие информационно-аналитические материалы;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вносить через председателя Комиссии предложения в план работы Комиссии и порядок проведения его заседаний.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4.2. Член Комиссии обязан: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не вмешиваться в непосредственную деятельность Учреждения;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принимать активное участие в заседаниях Комиссии и излагать свое мнение при обсуждении вопросов, рассматриваемых на заседаниях;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выполнять поручения, данные председателем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знать и соблюдать предусмотренный настоящим Положением порядок работы Комиссии;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лично участвовать в заседаниях Комиссии.</w:t>
      </w:r>
    </w:p>
    <w:p w:rsidR="000418A8" w:rsidRPr="00D71B96" w:rsidRDefault="000418A8" w:rsidP="000418A8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 Порядок работы Комиссии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5.1. Комиссия самостоятельно определяет порядок своей работы в соответствии с планом деятельности.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5.2. Основной формой работы Комиссии являются заседания Комиссии, которые проводятся регулярно, не реже четырех раз в год.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 2/3 членов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5.6. Решения Комиссии принимаются большинством голосов от числа присутствующих членов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0418A8" w:rsidRPr="00D71B96" w:rsidRDefault="000418A8" w:rsidP="000418A8">
      <w:pPr>
        <w:shd w:val="clear" w:color="auto" w:fill="FFFFFF"/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5.9. При необходимости решения Комиссии могут быть оформлены как приказы главного врача Учреждения.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5.10.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5.11. 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главным врачом от 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правоохранительных, судебных или иных государственных органов, от организаций, должностных лиц или граждан.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5.12. Информация, указанная в пункте 5.11. настоящего Положения, рассматривается Комиссией, если она представлена в письменном виде (заявление граждан на имя главного врача в произвольной форме, либо письмо на фирменном бланке из правоохранительных, судебных или иных государственных органов, от организаций, должностных лиц) и содержит следующие сведения:</w:t>
      </w:r>
    </w:p>
    <w:p w:rsidR="000418A8" w:rsidRPr="00D71B96" w:rsidRDefault="000418A8" w:rsidP="000418A8">
      <w:pPr>
        <w:spacing w:after="0" w:line="23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фамилию, имя, отчество субъекта коррупционных правонарушений и занимаемую (замещаемую) им должность в Учреждении;</w:t>
      </w:r>
    </w:p>
    <w:p w:rsidR="000418A8" w:rsidRPr="00D71B96" w:rsidRDefault="000418A8" w:rsidP="000418A8">
      <w:pPr>
        <w:spacing w:after="0" w:line="23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описание факта коррупции;</w:t>
      </w:r>
    </w:p>
    <w:p w:rsidR="000418A8" w:rsidRPr="00D71B96" w:rsidRDefault="000418A8" w:rsidP="000418A8">
      <w:pPr>
        <w:spacing w:after="0" w:line="23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данные об источнике информации (в случае если такая информация стала известна заявителю от третьих лиц) либо выявлена в процессе оперативных мероприятий правоохранительных органов.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5.13. По результатам проведения внеочередного заседания Комиссия предлагает принять решение о проведении служебной проверки (служебного расследования) в отношении руководителя структурного подразделения Учреждения, в котором зафиксирован факт коррупции со стороны должностного лица.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5.14. При проведении внеочередных заседаний Комиссии члены Комиссии приглашают и заслушивают (в случае явки) заявителя информации согласно пункту 5.12. Положения, а также письменно предупреждают его об уголовной ответственности за заведомо ложный донос.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5.15. Заявитель письменно подтверждает изложенные факты и информацию перед Комиссией.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5.16. Члены Комиссии письменно подписывают дополнительное соглашение о неразглашении информации, составляющей врачебную или иную охраняемую законом тайну, которая не отображена в документах Комиссии.</w:t>
      </w:r>
    </w:p>
    <w:p w:rsidR="000418A8" w:rsidRPr="00D71B96" w:rsidRDefault="000418A8" w:rsidP="000418A8">
      <w:pPr>
        <w:spacing w:after="0" w:line="23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96">
        <w:rPr>
          <w:rFonts w:ascii="Times New Roman" w:eastAsia="Times New Roman" w:hAnsi="Times New Roman" w:cs="Times New Roman"/>
          <w:sz w:val="28"/>
          <w:szCs w:val="28"/>
        </w:rPr>
        <w:t>5.17. Копия письменного обращения и решение Комиссии вносится в личн</w:t>
      </w:r>
      <w:r w:rsidR="00B46ECC" w:rsidRPr="00D71B96">
        <w:rPr>
          <w:rFonts w:ascii="Times New Roman" w:eastAsia="Times New Roman" w:hAnsi="Times New Roman" w:cs="Times New Roman"/>
          <w:sz w:val="28"/>
          <w:szCs w:val="28"/>
        </w:rPr>
        <w:t xml:space="preserve">ые дела субъекта </w:t>
      </w:r>
      <w:proofErr w:type="spellStart"/>
      <w:r w:rsidR="00B46ECC" w:rsidRPr="00D71B96">
        <w:rPr>
          <w:rFonts w:ascii="Times New Roman" w:eastAsia="Times New Roman" w:hAnsi="Times New Roman" w:cs="Times New Roman"/>
          <w:sz w:val="28"/>
          <w:szCs w:val="28"/>
        </w:rPr>
        <w:t>антикоррупционн</w:t>
      </w:r>
      <w:r w:rsidRPr="00D71B96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D71B96">
        <w:rPr>
          <w:rFonts w:ascii="Times New Roman" w:eastAsia="Times New Roman" w:hAnsi="Times New Roman" w:cs="Times New Roman"/>
          <w:sz w:val="28"/>
          <w:szCs w:val="28"/>
        </w:rPr>
        <w:t xml:space="preserve"> политики</w:t>
      </w:r>
      <w:r w:rsidRPr="00D71B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356E0" w:rsidRPr="00D71B96" w:rsidRDefault="005356E0">
      <w:pPr>
        <w:rPr>
          <w:rFonts w:ascii="Times New Roman" w:hAnsi="Times New Roman" w:cs="Times New Roman"/>
          <w:sz w:val="28"/>
          <w:szCs w:val="28"/>
        </w:rPr>
      </w:pPr>
    </w:p>
    <w:sectPr w:rsidR="005356E0" w:rsidRPr="00D71B96" w:rsidSect="00EB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8A8"/>
    <w:rsid w:val="000418A8"/>
    <w:rsid w:val="001A0A6A"/>
    <w:rsid w:val="001F18CA"/>
    <w:rsid w:val="0035267F"/>
    <w:rsid w:val="003A6678"/>
    <w:rsid w:val="004414AD"/>
    <w:rsid w:val="005356E0"/>
    <w:rsid w:val="007E530C"/>
    <w:rsid w:val="0099405D"/>
    <w:rsid w:val="00AB5F8C"/>
    <w:rsid w:val="00B46ECC"/>
    <w:rsid w:val="00CC5ADF"/>
    <w:rsid w:val="00CE6D4A"/>
    <w:rsid w:val="00D63CCE"/>
    <w:rsid w:val="00D71B96"/>
    <w:rsid w:val="00DF78C5"/>
    <w:rsid w:val="00E01A4A"/>
    <w:rsid w:val="00EB5F0B"/>
    <w:rsid w:val="00F13EDD"/>
    <w:rsid w:val="00FC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3D234507CB6772BE42A94DA31F9349B1D466BA77CF283A2D5FEE57950B70A63E84079EFB5FD2b8C5G" TargetMode="External"/><Relationship Id="rId4" Type="http://schemas.openxmlformats.org/officeDocument/2006/relationships/hyperlink" Target="consultantplus://offline/ref=073D234507CB6772BE42A94DA31F9349B1D763BD78CF283A2D5FEE57950B70A63E84079EFA59DAb8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zam_strah</dc:creator>
  <cp:keywords/>
  <dc:description/>
  <cp:lastModifiedBy>zam_strah</cp:lastModifiedBy>
  <cp:revision>12</cp:revision>
  <dcterms:created xsi:type="dcterms:W3CDTF">2017-01-09T09:47:00Z</dcterms:created>
  <dcterms:modified xsi:type="dcterms:W3CDTF">2017-01-30T11:32:00Z</dcterms:modified>
</cp:coreProperties>
</file>